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77F6" w14:textId="3BA770BE" w:rsidR="00812A48" w:rsidRDefault="00812A48" w:rsidP="00812A48">
      <w:pPr>
        <w:spacing w:after="0" w:line="240" w:lineRule="auto"/>
        <w:jc w:val="both"/>
        <w:rPr>
          <w:b/>
          <w:bCs/>
          <w:sz w:val="26"/>
          <w:szCs w:val="26"/>
          <w:lang w:val="it-IT"/>
        </w:rPr>
      </w:pPr>
      <w:r>
        <w:rPr>
          <w:noProof/>
          <w:sz w:val="24"/>
          <w:szCs w:val="24"/>
        </w:rPr>
        <w:drawing>
          <wp:anchor distT="0" distB="0" distL="114300" distR="114300" simplePos="0" relativeHeight="251659264" behindDoc="0" locked="0" layoutInCell="1" allowOverlap="1" wp14:anchorId="219CED23" wp14:editId="078D168B">
            <wp:simplePos x="0" y="0"/>
            <wp:positionH relativeFrom="margin">
              <wp:align>left</wp:align>
            </wp:positionH>
            <wp:positionV relativeFrom="paragraph">
              <wp:posOffset>-354767</wp:posOffset>
            </wp:positionV>
            <wp:extent cx="2414016" cy="396331"/>
            <wp:effectExtent l="0" t="0" r="5715" b="381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4016" cy="396331"/>
                    </a:xfrm>
                    <a:prstGeom prst="rect">
                      <a:avLst/>
                    </a:prstGeom>
                  </pic:spPr>
                </pic:pic>
              </a:graphicData>
            </a:graphic>
            <wp14:sizeRelH relativeFrom="margin">
              <wp14:pctWidth>0</wp14:pctWidth>
            </wp14:sizeRelH>
            <wp14:sizeRelV relativeFrom="margin">
              <wp14:pctHeight>0</wp14:pctHeight>
            </wp14:sizeRelV>
          </wp:anchor>
        </w:drawing>
      </w:r>
    </w:p>
    <w:p w14:paraId="51977D1C" w14:textId="77777777" w:rsidR="00812A48" w:rsidRDefault="00812A48" w:rsidP="00812A48">
      <w:pPr>
        <w:spacing w:after="0" w:line="240" w:lineRule="auto"/>
        <w:jc w:val="both"/>
        <w:rPr>
          <w:b/>
          <w:bCs/>
          <w:sz w:val="26"/>
          <w:szCs w:val="26"/>
          <w:lang w:val="it-IT"/>
        </w:rPr>
      </w:pPr>
    </w:p>
    <w:p w14:paraId="6D5E5CF1" w14:textId="60B9C3C0" w:rsidR="00275389" w:rsidRDefault="002D7BAD" w:rsidP="00812A48">
      <w:pPr>
        <w:spacing w:after="0" w:line="240" w:lineRule="auto"/>
        <w:jc w:val="both"/>
        <w:rPr>
          <w:b/>
          <w:bCs/>
          <w:sz w:val="26"/>
          <w:szCs w:val="26"/>
          <w:lang w:val="it-IT"/>
        </w:rPr>
      </w:pPr>
      <w:r>
        <w:rPr>
          <w:b/>
          <w:bCs/>
          <w:sz w:val="26"/>
          <w:szCs w:val="26"/>
          <w:lang w:val="it-IT"/>
        </w:rPr>
        <w:t>A BERLINO IL WORSKOP CONCLUSIVO DEL</w:t>
      </w:r>
      <w:r w:rsidRPr="002D7BAD">
        <w:rPr>
          <w:b/>
          <w:bCs/>
          <w:sz w:val="26"/>
          <w:szCs w:val="26"/>
          <w:lang w:val="it-IT"/>
        </w:rPr>
        <w:t xml:space="preserve"> PROGETTO EUROPEO FLOATECH</w:t>
      </w:r>
      <w:r>
        <w:rPr>
          <w:b/>
          <w:bCs/>
          <w:sz w:val="26"/>
          <w:szCs w:val="26"/>
          <w:lang w:val="it-IT"/>
        </w:rPr>
        <w:t xml:space="preserve"> SULL’EOLICO OFFSHORE</w:t>
      </w:r>
    </w:p>
    <w:p w14:paraId="649B46FB" w14:textId="2FCE0B29" w:rsidR="002D7BAD" w:rsidRDefault="00812A48" w:rsidP="002F31CA">
      <w:pPr>
        <w:spacing w:after="0" w:line="240" w:lineRule="auto"/>
        <w:jc w:val="both"/>
        <w:rPr>
          <w:i/>
          <w:iCs/>
          <w:sz w:val="26"/>
          <w:szCs w:val="26"/>
          <w:lang w:val="it-IT"/>
        </w:rPr>
      </w:pPr>
      <w:r>
        <w:rPr>
          <w:i/>
          <w:iCs/>
          <w:sz w:val="26"/>
          <w:szCs w:val="26"/>
          <w:lang w:val="it-IT"/>
        </w:rPr>
        <w:t xml:space="preserve">Sviluppato </w:t>
      </w:r>
      <w:r w:rsidRPr="00812A48">
        <w:rPr>
          <w:i/>
          <w:iCs/>
          <w:sz w:val="26"/>
          <w:szCs w:val="26"/>
          <w:lang w:val="it-IT"/>
        </w:rPr>
        <w:t>un codice di simulazione open source</w:t>
      </w:r>
      <w:r>
        <w:rPr>
          <w:i/>
          <w:iCs/>
          <w:sz w:val="26"/>
          <w:szCs w:val="26"/>
          <w:lang w:val="it-IT"/>
        </w:rPr>
        <w:t xml:space="preserve"> e un </w:t>
      </w:r>
      <w:r w:rsidR="002F31CA">
        <w:rPr>
          <w:i/>
          <w:iCs/>
          <w:sz w:val="26"/>
          <w:szCs w:val="26"/>
          <w:lang w:val="it-IT"/>
        </w:rPr>
        <w:t xml:space="preserve">nuovo </w:t>
      </w:r>
      <w:r>
        <w:rPr>
          <w:i/>
          <w:iCs/>
          <w:sz w:val="26"/>
          <w:szCs w:val="26"/>
          <w:lang w:val="it-IT"/>
        </w:rPr>
        <w:t xml:space="preserve">modello di stima </w:t>
      </w:r>
      <w:r w:rsidR="002F31CA" w:rsidRPr="002F31CA">
        <w:rPr>
          <w:i/>
          <w:iCs/>
          <w:sz w:val="26"/>
          <w:szCs w:val="26"/>
          <w:lang w:val="it-IT"/>
        </w:rPr>
        <w:t>del costo unitario di produzione dell’energia</w:t>
      </w:r>
    </w:p>
    <w:p w14:paraId="15764274" w14:textId="77777777" w:rsidR="002F31CA" w:rsidRDefault="002F31CA" w:rsidP="002F31CA">
      <w:pPr>
        <w:spacing w:after="0" w:line="240" w:lineRule="auto"/>
        <w:jc w:val="both"/>
        <w:rPr>
          <w:i/>
          <w:iCs/>
          <w:sz w:val="26"/>
          <w:szCs w:val="26"/>
          <w:lang w:val="it-IT"/>
        </w:rPr>
      </w:pPr>
    </w:p>
    <w:p w14:paraId="172C9DF6" w14:textId="5407B781" w:rsidR="002D7BAD" w:rsidRDefault="002D7BAD" w:rsidP="00555BF8">
      <w:pPr>
        <w:spacing w:after="0"/>
        <w:jc w:val="both"/>
        <w:rPr>
          <w:lang w:val="it-IT"/>
        </w:rPr>
      </w:pPr>
      <w:r>
        <w:rPr>
          <w:lang w:val="it-IT"/>
        </w:rPr>
        <w:t>Si è concluso</w:t>
      </w:r>
      <w:r w:rsidR="008158F1">
        <w:rPr>
          <w:lang w:val="it-IT"/>
        </w:rPr>
        <w:t xml:space="preserve"> al</w:t>
      </w:r>
      <w:r>
        <w:rPr>
          <w:lang w:val="it-IT"/>
        </w:rPr>
        <w:t>l’Università di Berlino, con un workshop finale riservato ai partner e a</w:t>
      </w:r>
      <w:r w:rsidR="00BD08FF">
        <w:rPr>
          <w:lang w:val="it-IT"/>
        </w:rPr>
        <w:t>gli</w:t>
      </w:r>
      <w:r>
        <w:rPr>
          <w:lang w:val="it-IT"/>
        </w:rPr>
        <w:t xml:space="preserve"> addetti ai lavori, i</w:t>
      </w:r>
      <w:r w:rsidR="00C21E97" w:rsidRPr="00C21E97">
        <w:rPr>
          <w:lang w:val="it-IT"/>
        </w:rPr>
        <w:t>l progetto europeo Floatech</w:t>
      </w:r>
      <w:r w:rsidR="00C21E97">
        <w:rPr>
          <w:lang w:val="it-IT"/>
        </w:rPr>
        <w:t>, dedicato allo sviluppo della tecnologia eolica offshore galleggiante</w:t>
      </w:r>
      <w:r>
        <w:rPr>
          <w:lang w:val="it-IT"/>
        </w:rPr>
        <w:t>.</w:t>
      </w:r>
    </w:p>
    <w:p w14:paraId="7E561C96" w14:textId="4E102FB6" w:rsidR="002D7BAD" w:rsidRPr="002A17FF" w:rsidRDefault="002D7BAD" w:rsidP="00812A48">
      <w:pPr>
        <w:spacing w:after="0"/>
        <w:jc w:val="both"/>
        <w:rPr>
          <w:rFonts w:ascii="Calibri" w:hAnsi="Calibri" w:cs="Calibri"/>
          <w:lang w:val="it-IT"/>
        </w:rPr>
      </w:pPr>
      <w:r>
        <w:rPr>
          <w:lang w:val="it-IT"/>
        </w:rPr>
        <w:t xml:space="preserve">Nella due giorni </w:t>
      </w:r>
      <w:r w:rsidR="00C21E97">
        <w:rPr>
          <w:lang w:val="it-IT"/>
        </w:rPr>
        <w:t>sono stati presentati i principali risultati ottenuti nel progetto</w:t>
      </w:r>
      <w:r w:rsidR="00812A48">
        <w:rPr>
          <w:lang w:val="it-IT"/>
        </w:rPr>
        <w:t xml:space="preserve"> che, </w:t>
      </w:r>
      <w:r w:rsidRPr="002A17FF">
        <w:rPr>
          <w:rFonts w:ascii="Calibri" w:hAnsi="Calibri" w:cs="Calibri"/>
          <w:lang w:val="it-IT"/>
        </w:rPr>
        <w:t xml:space="preserve">con la sua estensione </w:t>
      </w:r>
      <w:proofErr w:type="spellStart"/>
      <w:r w:rsidRPr="002A17FF">
        <w:rPr>
          <w:rFonts w:ascii="Calibri" w:hAnsi="Calibri" w:cs="Calibri"/>
          <w:b/>
          <w:bCs/>
          <w:lang w:val="it-IT"/>
        </w:rPr>
        <w:t>Floatfarm</w:t>
      </w:r>
      <w:proofErr w:type="spellEnd"/>
      <w:r w:rsidRPr="002A17FF">
        <w:rPr>
          <w:rFonts w:ascii="Calibri" w:hAnsi="Calibri" w:cs="Calibri"/>
          <w:lang w:val="it-IT"/>
        </w:rPr>
        <w:t xml:space="preserve">, rappresenta il futuro dell’eolico offshore. </w:t>
      </w:r>
    </w:p>
    <w:p w14:paraId="4ABF5DBC" w14:textId="3FCA1B8A" w:rsidR="00BD08FF" w:rsidRDefault="002C051C" w:rsidP="00555BF8">
      <w:pPr>
        <w:spacing w:after="0"/>
        <w:jc w:val="both"/>
        <w:rPr>
          <w:lang w:val="it-IT"/>
        </w:rPr>
      </w:pPr>
      <w:r>
        <w:rPr>
          <w:lang w:val="it-IT"/>
        </w:rPr>
        <w:t xml:space="preserve">Il primo giorno è stato </w:t>
      </w:r>
      <w:r w:rsidR="00812A48">
        <w:rPr>
          <w:lang w:val="it-IT"/>
        </w:rPr>
        <w:t>riservato a</w:t>
      </w:r>
      <w:r>
        <w:rPr>
          <w:lang w:val="it-IT"/>
        </w:rPr>
        <w:t>i</w:t>
      </w:r>
      <w:r w:rsidR="00812A48">
        <w:rPr>
          <w:lang w:val="it-IT"/>
        </w:rPr>
        <w:t xml:space="preserve"> soli</w:t>
      </w:r>
      <w:r>
        <w:rPr>
          <w:lang w:val="it-IT"/>
        </w:rPr>
        <w:t xml:space="preserve"> partner di progetto</w:t>
      </w:r>
      <w:r w:rsidR="00812A48">
        <w:rPr>
          <w:lang w:val="it-IT"/>
        </w:rPr>
        <w:t>,</w:t>
      </w:r>
      <w:r>
        <w:rPr>
          <w:lang w:val="it-IT"/>
        </w:rPr>
        <w:t xml:space="preserve"> che hanno presentato e discusso, con taglio tecnico spinto, i risultati ottenuti. Il secondo giorno è stato</w:t>
      </w:r>
      <w:r w:rsidR="00812A48">
        <w:rPr>
          <w:lang w:val="it-IT"/>
        </w:rPr>
        <w:t>,</w:t>
      </w:r>
      <w:r>
        <w:rPr>
          <w:lang w:val="it-IT"/>
        </w:rPr>
        <w:t xml:space="preserve"> invece</w:t>
      </w:r>
      <w:r w:rsidR="00812A48">
        <w:rPr>
          <w:lang w:val="it-IT"/>
        </w:rPr>
        <w:t>,</w:t>
      </w:r>
      <w:r>
        <w:rPr>
          <w:lang w:val="it-IT"/>
        </w:rPr>
        <w:t xml:space="preserve"> dedicato alla stampa e ad un pubblico ampio di</w:t>
      </w:r>
      <w:r w:rsidR="00812A48">
        <w:rPr>
          <w:lang w:val="it-IT"/>
        </w:rPr>
        <w:t xml:space="preserve"> addetti ai lavori,</w:t>
      </w:r>
      <w:r>
        <w:rPr>
          <w:lang w:val="it-IT"/>
        </w:rPr>
        <w:t xml:space="preserve"> a cui l’Università di Berlino, quella di Delft e Seapower hanno illustrato i principali risultati del progetto con </w:t>
      </w:r>
      <w:r w:rsidR="00812A48">
        <w:rPr>
          <w:lang w:val="it-IT"/>
        </w:rPr>
        <w:t>un approccio più</w:t>
      </w:r>
      <w:r>
        <w:rPr>
          <w:lang w:val="it-IT"/>
        </w:rPr>
        <w:t xml:space="preserve"> divulgativo. </w:t>
      </w:r>
      <w:r w:rsidR="00C21E97">
        <w:rPr>
          <w:lang w:val="it-IT"/>
        </w:rPr>
        <w:t xml:space="preserve">La compagine coinvolta nel progetto comprende </w:t>
      </w:r>
      <w:r w:rsidR="00B27221">
        <w:rPr>
          <w:lang w:val="it-IT"/>
        </w:rPr>
        <w:t>9</w:t>
      </w:r>
      <w:r w:rsidR="00C21E97">
        <w:rPr>
          <w:lang w:val="it-IT"/>
        </w:rPr>
        <w:t xml:space="preserve"> </w:t>
      </w:r>
      <w:r w:rsidR="00C21E97" w:rsidRPr="00B27221">
        <w:rPr>
          <w:i/>
          <w:iCs/>
          <w:lang w:val="it-IT"/>
        </w:rPr>
        <w:t>partner</w:t>
      </w:r>
      <w:r w:rsidR="002F6548">
        <w:rPr>
          <w:i/>
          <w:iCs/>
          <w:lang w:val="it-IT"/>
        </w:rPr>
        <w:t>s</w:t>
      </w:r>
      <w:r w:rsidR="00C21E97">
        <w:rPr>
          <w:lang w:val="it-IT"/>
        </w:rPr>
        <w:t xml:space="preserve"> </w:t>
      </w:r>
      <w:r w:rsidR="00B27221">
        <w:rPr>
          <w:lang w:val="it-IT"/>
        </w:rPr>
        <w:t xml:space="preserve">provenienti da 4 paesi europei (Francia, Olanda, Germania e Italia). </w:t>
      </w:r>
      <w:r w:rsidR="00AA2316">
        <w:rPr>
          <w:lang w:val="it-IT"/>
        </w:rPr>
        <w:t>Nel corso del progetto</w:t>
      </w:r>
      <w:r w:rsidR="00812A48">
        <w:rPr>
          <w:lang w:val="it-IT"/>
        </w:rPr>
        <w:t>, f</w:t>
      </w:r>
      <w:r w:rsidR="00812A48" w:rsidRPr="00812A48">
        <w:rPr>
          <w:lang w:val="it-IT"/>
        </w:rPr>
        <w:t>inanziato dal programma di ricerca e innovazione Horizon 2020</w:t>
      </w:r>
      <w:r w:rsidR="00812A48">
        <w:rPr>
          <w:lang w:val="it-IT"/>
        </w:rPr>
        <w:t xml:space="preserve"> e</w:t>
      </w:r>
      <w:r w:rsidR="00AA2316">
        <w:rPr>
          <w:lang w:val="it-IT"/>
        </w:rPr>
        <w:t xml:space="preserve"> </w:t>
      </w:r>
      <w:r>
        <w:rPr>
          <w:lang w:val="it-IT"/>
        </w:rPr>
        <w:t>coordinato</w:t>
      </w:r>
      <w:r w:rsidR="00AA2316">
        <w:rPr>
          <w:lang w:val="it-IT"/>
        </w:rPr>
        <w:t xml:space="preserve"> dall’università di Berlino (</w:t>
      </w:r>
      <w:r w:rsidR="00AA2316" w:rsidRPr="00AA2316">
        <w:rPr>
          <w:i/>
          <w:iCs/>
          <w:lang w:val="it-IT"/>
        </w:rPr>
        <w:t xml:space="preserve">TU </w:t>
      </w:r>
      <w:proofErr w:type="spellStart"/>
      <w:r w:rsidR="00AA2316" w:rsidRPr="00AA2316">
        <w:rPr>
          <w:i/>
          <w:iCs/>
          <w:lang w:val="it-IT"/>
        </w:rPr>
        <w:t>Berlin</w:t>
      </w:r>
      <w:proofErr w:type="spellEnd"/>
      <w:r w:rsidR="00AA2316">
        <w:rPr>
          <w:lang w:val="it-IT"/>
        </w:rPr>
        <w:t>)</w:t>
      </w:r>
      <w:r w:rsidR="00812A48">
        <w:rPr>
          <w:lang w:val="it-IT"/>
        </w:rPr>
        <w:t>,</w:t>
      </w:r>
      <w:r w:rsidR="00AA2316">
        <w:rPr>
          <w:lang w:val="it-IT"/>
        </w:rPr>
        <w:t xml:space="preserve"> sono stati affrontati diversi temi connessi </w:t>
      </w:r>
      <w:r w:rsidR="00812A48">
        <w:rPr>
          <w:lang w:val="it-IT"/>
        </w:rPr>
        <w:t>al</w:t>
      </w:r>
      <w:r w:rsidR="00AA2316">
        <w:rPr>
          <w:lang w:val="it-IT"/>
        </w:rPr>
        <w:t>l</w:t>
      </w:r>
      <w:r w:rsidR="00275389">
        <w:rPr>
          <w:lang w:val="it-IT"/>
        </w:rPr>
        <w:t>’</w:t>
      </w:r>
      <w:r w:rsidR="00AA2316">
        <w:rPr>
          <w:lang w:val="it-IT"/>
        </w:rPr>
        <w:t>eolico offshore galleggiante</w:t>
      </w:r>
      <w:r w:rsidR="00812A48">
        <w:rPr>
          <w:lang w:val="it-IT"/>
        </w:rPr>
        <w:t xml:space="preserve">. </w:t>
      </w:r>
    </w:p>
    <w:p w14:paraId="267F3D3D" w14:textId="478F5B18" w:rsidR="006A178A" w:rsidRDefault="00812A48" w:rsidP="00555BF8">
      <w:pPr>
        <w:spacing w:after="0"/>
        <w:jc w:val="both"/>
        <w:rPr>
          <w:lang w:val="it-IT"/>
        </w:rPr>
      </w:pPr>
      <w:r>
        <w:rPr>
          <w:lang w:val="it-IT"/>
        </w:rPr>
        <w:t>U</w:t>
      </w:r>
      <w:r w:rsidR="00275389">
        <w:rPr>
          <w:lang w:val="it-IT"/>
        </w:rPr>
        <w:t>no degli obiettivi fondamentali del progetto</w:t>
      </w:r>
      <w:r w:rsidR="00AA2316">
        <w:rPr>
          <w:lang w:val="it-IT"/>
        </w:rPr>
        <w:t xml:space="preserve"> è stato </w:t>
      </w:r>
      <w:r w:rsidR="00275389">
        <w:rPr>
          <w:lang w:val="it-IT"/>
        </w:rPr>
        <w:t xml:space="preserve">lo sviluppo e la validazione di </w:t>
      </w:r>
      <w:r w:rsidR="00AA2316">
        <w:rPr>
          <w:lang w:val="it-IT"/>
        </w:rPr>
        <w:t xml:space="preserve">un </w:t>
      </w:r>
      <w:r w:rsidR="00AA2316" w:rsidRPr="00BD08FF">
        <w:rPr>
          <w:b/>
          <w:bCs/>
          <w:lang w:val="it-IT"/>
        </w:rPr>
        <w:t>codice di simulazione</w:t>
      </w:r>
      <w:r w:rsidR="00275389" w:rsidRPr="00BD08FF">
        <w:rPr>
          <w:b/>
          <w:bCs/>
          <w:lang w:val="it-IT"/>
        </w:rPr>
        <w:t xml:space="preserve"> open source</w:t>
      </w:r>
      <w:r w:rsidR="002C051C" w:rsidRPr="00BD08FF">
        <w:rPr>
          <w:b/>
          <w:bCs/>
          <w:lang w:val="it-IT"/>
        </w:rPr>
        <w:t>,</w:t>
      </w:r>
      <w:r w:rsidR="00AA2316" w:rsidRPr="00BD08FF">
        <w:rPr>
          <w:b/>
          <w:bCs/>
          <w:lang w:val="it-IT"/>
        </w:rPr>
        <w:t xml:space="preserve"> </w:t>
      </w:r>
      <w:r w:rsidR="002C051C" w:rsidRPr="00BD08FF">
        <w:rPr>
          <w:b/>
          <w:bCs/>
          <w:lang w:val="it-IT"/>
        </w:rPr>
        <w:t>QBLADE-OCEAN</w:t>
      </w:r>
      <w:r w:rsidR="002C051C">
        <w:rPr>
          <w:lang w:val="it-IT"/>
        </w:rPr>
        <w:t xml:space="preserve">, </w:t>
      </w:r>
      <w:r w:rsidR="00275389">
        <w:rPr>
          <w:lang w:val="it-IT"/>
        </w:rPr>
        <w:t>per l’analisi del comportamento delle turbine galleggianti</w:t>
      </w:r>
      <w:r>
        <w:rPr>
          <w:lang w:val="it-IT"/>
        </w:rPr>
        <w:t>,</w:t>
      </w:r>
      <w:r w:rsidR="00275389">
        <w:rPr>
          <w:lang w:val="it-IT"/>
        </w:rPr>
        <w:t xml:space="preserve"> che implementa soluzioni di modellazione avanzata e consente di considerare</w:t>
      </w:r>
      <w:r>
        <w:rPr>
          <w:lang w:val="it-IT"/>
        </w:rPr>
        <w:t xml:space="preserve">, </w:t>
      </w:r>
      <w:r w:rsidR="00275389">
        <w:rPr>
          <w:lang w:val="it-IT"/>
        </w:rPr>
        <w:t>in maniera integrata</w:t>
      </w:r>
      <w:r>
        <w:rPr>
          <w:lang w:val="it-IT"/>
        </w:rPr>
        <w:t>,</w:t>
      </w:r>
      <w:r w:rsidR="00275389">
        <w:rPr>
          <w:lang w:val="it-IT"/>
        </w:rPr>
        <w:t xml:space="preserve"> la risposta dei diversi sottosistemi (aerogeneratore, controllo, piattaforma, ormeggi, strutture) che compongono un sistema complesso come una turbina eolica galleggiante</w:t>
      </w:r>
      <w:r w:rsidR="00BD08FF">
        <w:rPr>
          <w:lang w:val="it-IT"/>
        </w:rPr>
        <w:t>.</w:t>
      </w:r>
      <w:r w:rsidR="00275389">
        <w:rPr>
          <w:lang w:val="it-IT"/>
        </w:rPr>
        <w:t xml:space="preserve"> </w:t>
      </w:r>
      <w:r w:rsidR="00BD08FF">
        <w:rPr>
          <w:lang w:val="it-IT"/>
        </w:rPr>
        <w:t>S</w:t>
      </w:r>
      <w:r w:rsidR="00275389">
        <w:rPr>
          <w:lang w:val="it-IT"/>
        </w:rPr>
        <w:t>ono stati</w:t>
      </w:r>
      <w:r>
        <w:rPr>
          <w:lang w:val="it-IT"/>
        </w:rPr>
        <w:t>,</w:t>
      </w:r>
      <w:r w:rsidR="00275389">
        <w:rPr>
          <w:lang w:val="it-IT"/>
        </w:rPr>
        <w:t xml:space="preserve"> </w:t>
      </w:r>
      <w:r>
        <w:rPr>
          <w:lang w:val="it-IT"/>
        </w:rPr>
        <w:t xml:space="preserve">inoltre, </w:t>
      </w:r>
      <w:r w:rsidR="00275389">
        <w:rPr>
          <w:lang w:val="it-IT"/>
        </w:rPr>
        <w:t xml:space="preserve">sviluppati due diversi sistemi di controllo innovativo, il primo orientato a ridurre le oscillazioni della piattaforma e le fluttuazioni di potenza di una turbina galleggiante, il secondo </w:t>
      </w:r>
      <w:r w:rsidR="00BF67CA">
        <w:rPr>
          <w:lang w:val="it-IT"/>
        </w:rPr>
        <w:t>inteso a ridurre gli effetti della scia in una fattoria di turbine galleggianti</w:t>
      </w:r>
      <w:r>
        <w:rPr>
          <w:lang w:val="it-IT"/>
        </w:rPr>
        <w:t>,</w:t>
      </w:r>
      <w:r w:rsidR="00BF67CA">
        <w:rPr>
          <w:lang w:val="it-IT"/>
        </w:rPr>
        <w:t xml:space="preserve"> mirando ad un incremento della produzione energetica complessiva.</w:t>
      </w:r>
      <w:r w:rsidR="00A93CB4">
        <w:rPr>
          <w:lang w:val="it-IT"/>
        </w:rPr>
        <w:t xml:space="preserve"> Nell’ambito d</w:t>
      </w:r>
      <w:r w:rsidR="00B2366F">
        <w:rPr>
          <w:lang w:val="it-IT"/>
        </w:rPr>
        <w:t xml:space="preserve">i </w:t>
      </w:r>
      <w:r w:rsidR="00CF12BC">
        <w:rPr>
          <w:lang w:val="it-IT"/>
        </w:rPr>
        <w:t>Floatech,</w:t>
      </w:r>
      <w:r w:rsidR="00A93CB4">
        <w:rPr>
          <w:lang w:val="it-IT"/>
        </w:rPr>
        <w:t xml:space="preserve"> Seapower</w:t>
      </w:r>
      <w:r w:rsidR="00B2366F">
        <w:rPr>
          <w:lang w:val="it-IT"/>
        </w:rPr>
        <w:t>,</w:t>
      </w:r>
      <w:r w:rsidR="00A93CB4">
        <w:rPr>
          <w:lang w:val="it-IT"/>
        </w:rPr>
        <w:t xml:space="preserve"> </w:t>
      </w:r>
      <w:r w:rsidR="00B2366F">
        <w:rPr>
          <w:lang w:val="it-IT"/>
        </w:rPr>
        <w:t>oltre ad aver</w:t>
      </w:r>
      <w:r w:rsidR="00A93CB4">
        <w:rPr>
          <w:lang w:val="it-IT"/>
        </w:rPr>
        <w:t xml:space="preserve"> collaborato a diversi </w:t>
      </w:r>
      <w:r w:rsidR="00A93CB4" w:rsidRPr="00CF12BC">
        <w:rPr>
          <w:i/>
          <w:iCs/>
          <w:lang w:val="it-IT"/>
        </w:rPr>
        <w:t>task</w:t>
      </w:r>
      <w:r w:rsidR="002F6548">
        <w:rPr>
          <w:i/>
          <w:iCs/>
          <w:lang w:val="it-IT"/>
        </w:rPr>
        <w:t>s</w:t>
      </w:r>
      <w:r w:rsidR="00A93CB4">
        <w:rPr>
          <w:lang w:val="it-IT"/>
        </w:rPr>
        <w:t xml:space="preserve"> dedicati a</w:t>
      </w:r>
      <w:r>
        <w:rPr>
          <w:lang w:val="it-IT"/>
        </w:rPr>
        <w:t xml:space="preserve"> tali </w:t>
      </w:r>
      <w:r w:rsidR="006C380A">
        <w:rPr>
          <w:lang w:val="it-IT"/>
        </w:rPr>
        <w:t>obiettivi</w:t>
      </w:r>
      <w:r w:rsidR="00B2366F">
        <w:rPr>
          <w:lang w:val="it-IT"/>
        </w:rPr>
        <w:t>,</w:t>
      </w:r>
      <w:r w:rsidR="006C380A">
        <w:rPr>
          <w:lang w:val="it-IT"/>
        </w:rPr>
        <w:t xml:space="preserve"> è stata</w:t>
      </w:r>
      <w:r w:rsidR="00B2366F">
        <w:rPr>
          <w:lang w:val="it-IT"/>
        </w:rPr>
        <w:t xml:space="preserve"> </w:t>
      </w:r>
      <w:r w:rsidR="006C380A">
        <w:rPr>
          <w:lang w:val="it-IT"/>
        </w:rPr>
        <w:t xml:space="preserve">impegnata come </w:t>
      </w:r>
      <w:r w:rsidR="006C380A" w:rsidRPr="001F0474">
        <w:rPr>
          <w:i/>
          <w:iCs/>
          <w:lang w:val="it-IT"/>
        </w:rPr>
        <w:t>work package leader</w:t>
      </w:r>
      <w:r w:rsidR="006C380A">
        <w:rPr>
          <w:lang w:val="it-IT"/>
        </w:rPr>
        <w:t xml:space="preserve"> </w:t>
      </w:r>
      <w:r w:rsidR="001F0474">
        <w:rPr>
          <w:lang w:val="it-IT"/>
        </w:rPr>
        <w:t>in una delle attività conclusive del progetto</w:t>
      </w:r>
      <w:r>
        <w:rPr>
          <w:lang w:val="it-IT"/>
        </w:rPr>
        <w:t>,</w:t>
      </w:r>
      <w:r w:rsidR="001F0474">
        <w:rPr>
          <w:lang w:val="it-IT"/>
        </w:rPr>
        <w:t xml:space="preserve"> </w:t>
      </w:r>
      <w:r w:rsidR="00B2366F">
        <w:rPr>
          <w:lang w:val="it-IT"/>
        </w:rPr>
        <w:t xml:space="preserve">connessa con la valutazione tecno-economica delle tecnologie di controllo sviluppate, costruendo un modello di stima del </w:t>
      </w:r>
      <w:proofErr w:type="spellStart"/>
      <w:r w:rsidR="00B2366F" w:rsidRPr="00B2366F">
        <w:rPr>
          <w:i/>
          <w:iCs/>
          <w:lang w:val="it-IT"/>
        </w:rPr>
        <w:t>Levelized</w:t>
      </w:r>
      <w:proofErr w:type="spellEnd"/>
      <w:r w:rsidR="00B2366F" w:rsidRPr="00B2366F">
        <w:rPr>
          <w:i/>
          <w:iCs/>
          <w:lang w:val="it-IT"/>
        </w:rPr>
        <w:t xml:space="preserve"> Cost Of Energy</w:t>
      </w:r>
      <w:r w:rsidR="00B2366F">
        <w:rPr>
          <w:lang w:val="it-IT"/>
        </w:rPr>
        <w:t xml:space="preserve"> (LCOE), un parametro che rappresenta il costo unitario di produzione dell’energia per MWh generato. </w:t>
      </w:r>
    </w:p>
    <w:p w14:paraId="040D9BF2" w14:textId="7D38AB76" w:rsidR="00555BF8" w:rsidRDefault="006E5B84" w:rsidP="0010570A">
      <w:pPr>
        <w:spacing w:after="0"/>
        <w:jc w:val="both"/>
        <w:rPr>
          <w:lang w:val="it-IT"/>
        </w:rPr>
      </w:pPr>
      <w:r>
        <w:rPr>
          <w:lang w:val="it-IT"/>
        </w:rPr>
        <w:t xml:space="preserve">Oltre ai ricercatori </w:t>
      </w:r>
      <w:r w:rsidR="00171B6C">
        <w:rPr>
          <w:lang w:val="it-IT"/>
        </w:rPr>
        <w:t xml:space="preserve">dei team </w:t>
      </w:r>
      <w:r>
        <w:rPr>
          <w:lang w:val="it-IT"/>
        </w:rPr>
        <w:t>direttamente coinvolti nel progetto</w:t>
      </w:r>
      <w:r w:rsidR="00171B6C">
        <w:rPr>
          <w:lang w:val="it-IT"/>
        </w:rPr>
        <w:t>,</w:t>
      </w:r>
      <w:r>
        <w:rPr>
          <w:lang w:val="it-IT"/>
        </w:rPr>
        <w:t xml:space="preserve"> che hanno presentato i principali risultati raggiunti, a</w:t>
      </w:r>
      <w:r w:rsidR="00555BF8">
        <w:rPr>
          <w:lang w:val="it-IT"/>
        </w:rPr>
        <w:t xml:space="preserve">ll’evento finale </w:t>
      </w:r>
      <w:r>
        <w:rPr>
          <w:lang w:val="it-IT"/>
        </w:rPr>
        <w:t>sono intervenut</w:t>
      </w:r>
      <w:r w:rsidR="00044814">
        <w:rPr>
          <w:lang w:val="it-IT"/>
        </w:rPr>
        <w:t>i</w:t>
      </w:r>
      <w:r>
        <w:rPr>
          <w:lang w:val="it-IT"/>
        </w:rPr>
        <w:t xml:space="preserve"> </w:t>
      </w:r>
      <w:r w:rsidR="00555BF8">
        <w:rPr>
          <w:lang w:val="it-IT"/>
        </w:rPr>
        <w:t>divers</w:t>
      </w:r>
      <w:r w:rsidR="00044814">
        <w:rPr>
          <w:lang w:val="it-IT"/>
        </w:rPr>
        <w:t>i</w:t>
      </w:r>
      <w:r w:rsidR="00555BF8">
        <w:rPr>
          <w:lang w:val="it-IT"/>
        </w:rPr>
        <w:t xml:space="preserve"> </w:t>
      </w:r>
      <w:r w:rsidR="002F31CA">
        <w:rPr>
          <w:lang w:val="it-IT"/>
        </w:rPr>
        <w:t>attori d</w:t>
      </w:r>
      <w:r w:rsidR="00555BF8">
        <w:rPr>
          <w:lang w:val="it-IT"/>
        </w:rPr>
        <w:t>el settore delle energie rinnovabili</w:t>
      </w:r>
      <w:r w:rsidR="002F31CA">
        <w:rPr>
          <w:lang w:val="it-IT"/>
        </w:rPr>
        <w:t xml:space="preserve">, tra cui </w:t>
      </w:r>
      <w:r w:rsidRPr="006E5B84">
        <w:rPr>
          <w:lang w:val="it-IT"/>
        </w:rPr>
        <w:t xml:space="preserve">Enrico </w:t>
      </w:r>
      <w:proofErr w:type="spellStart"/>
      <w:r w:rsidRPr="006E5B84">
        <w:rPr>
          <w:lang w:val="it-IT"/>
        </w:rPr>
        <w:t>Degiorgis</w:t>
      </w:r>
      <w:proofErr w:type="spellEnd"/>
      <w:r>
        <w:rPr>
          <w:lang w:val="it-IT"/>
        </w:rPr>
        <w:t xml:space="preserve"> (</w:t>
      </w:r>
      <w:r w:rsidR="002F31CA" w:rsidRPr="002F31CA">
        <w:rPr>
          <w:i/>
          <w:iCs/>
          <w:lang w:val="it-IT"/>
        </w:rPr>
        <w:t>Policy Officer</w:t>
      </w:r>
      <w:r w:rsidR="002F31CA">
        <w:rPr>
          <w:lang w:val="it-IT"/>
        </w:rPr>
        <w:t xml:space="preserve"> </w:t>
      </w:r>
      <w:r>
        <w:rPr>
          <w:lang w:val="it-IT"/>
        </w:rPr>
        <w:t>del RTD DG dell’</w:t>
      </w:r>
      <w:r w:rsidR="002F31CA">
        <w:rPr>
          <w:lang w:val="it-IT"/>
        </w:rPr>
        <w:t>U</w:t>
      </w:r>
      <w:r>
        <w:rPr>
          <w:lang w:val="it-IT"/>
        </w:rPr>
        <w:t xml:space="preserve">nione </w:t>
      </w:r>
      <w:r w:rsidR="002F31CA">
        <w:rPr>
          <w:lang w:val="it-IT"/>
        </w:rPr>
        <w:t>E</w:t>
      </w:r>
      <w:r>
        <w:rPr>
          <w:lang w:val="it-IT"/>
        </w:rPr>
        <w:t>uropea)</w:t>
      </w:r>
      <w:r w:rsidR="002F31CA">
        <w:rPr>
          <w:lang w:val="it-IT"/>
        </w:rPr>
        <w:t xml:space="preserve"> e</w:t>
      </w:r>
      <w:r>
        <w:rPr>
          <w:lang w:val="it-IT"/>
        </w:rPr>
        <w:t xml:space="preserve"> </w:t>
      </w:r>
      <w:proofErr w:type="spellStart"/>
      <w:r>
        <w:rPr>
          <w:lang w:val="it-IT"/>
        </w:rPr>
        <w:t>Lizet</w:t>
      </w:r>
      <w:proofErr w:type="spellEnd"/>
      <w:r>
        <w:rPr>
          <w:lang w:val="it-IT"/>
        </w:rPr>
        <w:t xml:space="preserve"> Ramirez (</w:t>
      </w:r>
      <w:r w:rsidR="002F31CA" w:rsidRPr="006E5B84">
        <w:rPr>
          <w:i/>
          <w:iCs/>
          <w:lang w:val="it-IT"/>
        </w:rPr>
        <w:t>Wind Offshore Senior Analyst</w:t>
      </w:r>
      <w:r w:rsidR="002F31CA">
        <w:rPr>
          <w:lang w:val="it-IT"/>
        </w:rPr>
        <w:t xml:space="preserve"> </w:t>
      </w:r>
      <w:r>
        <w:rPr>
          <w:lang w:val="it-IT"/>
        </w:rPr>
        <w:t xml:space="preserve">presso </w:t>
      </w:r>
      <w:proofErr w:type="spellStart"/>
      <w:r>
        <w:rPr>
          <w:lang w:val="it-IT"/>
        </w:rPr>
        <w:t>WindEurope</w:t>
      </w:r>
      <w:proofErr w:type="spellEnd"/>
      <w:r>
        <w:rPr>
          <w:lang w:val="it-IT"/>
        </w:rPr>
        <w:t>)</w:t>
      </w:r>
      <w:r w:rsidR="002F31CA">
        <w:rPr>
          <w:lang w:val="it-IT"/>
        </w:rPr>
        <w:t>,</w:t>
      </w:r>
      <w:r w:rsidR="000C393F">
        <w:rPr>
          <w:lang w:val="it-IT"/>
        </w:rPr>
        <w:t xml:space="preserve"> che ha condotto una </w:t>
      </w:r>
      <w:r w:rsidR="000C393F" w:rsidRPr="000C393F">
        <w:rPr>
          <w:i/>
          <w:iCs/>
          <w:lang w:val="it-IT"/>
        </w:rPr>
        <w:t>panel session</w:t>
      </w:r>
      <w:r w:rsidR="000C393F">
        <w:rPr>
          <w:lang w:val="it-IT"/>
        </w:rPr>
        <w:t xml:space="preserve"> </w:t>
      </w:r>
      <w:r w:rsidR="000C393F" w:rsidRPr="000C393F">
        <w:rPr>
          <w:lang w:val="it-IT"/>
        </w:rPr>
        <w:t>su</w:t>
      </w:r>
      <w:r w:rsidR="000C393F">
        <w:rPr>
          <w:lang w:val="it-IT"/>
        </w:rPr>
        <w:t>l futuro del settore offshore galleggiante, cui hanno partecipato esponenti del mondo accademico e dell’industria del settore.</w:t>
      </w:r>
    </w:p>
    <w:p w14:paraId="726A262D" w14:textId="77777777" w:rsidR="008158F1" w:rsidRPr="00DD4503" w:rsidRDefault="00000000" w:rsidP="008158F1">
      <w:pPr>
        <w:tabs>
          <w:tab w:val="left" w:pos="3261"/>
        </w:tabs>
        <w:spacing w:after="0" w:line="240" w:lineRule="auto"/>
        <w:jc w:val="both"/>
        <w:rPr>
          <w:rFonts w:cstheme="minorHAnsi"/>
          <w:color w:val="000000" w:themeColor="text1"/>
          <w:shd w:val="clear" w:color="auto" w:fill="FFFFFF"/>
          <w:lang w:val="it-IT"/>
        </w:rPr>
      </w:pPr>
      <w:hyperlink r:id="rId5" w:history="1">
        <w:r w:rsidR="008158F1" w:rsidRPr="00DD4503">
          <w:rPr>
            <w:rStyle w:val="Collegamentoipertestuale"/>
            <w:rFonts w:cstheme="minorHAnsi"/>
            <w:shd w:val="clear" w:color="auto" w:fill="FFFFFF"/>
            <w:lang w:val="it-IT"/>
          </w:rPr>
          <w:t>www.seapowerscrl.com</w:t>
        </w:r>
      </w:hyperlink>
    </w:p>
    <w:p w14:paraId="6D478B59" w14:textId="77777777" w:rsidR="008158F1" w:rsidRPr="00DD4503" w:rsidRDefault="008158F1" w:rsidP="008158F1">
      <w:pPr>
        <w:rPr>
          <w:rFonts w:ascii="Arial" w:hAnsi="Arial" w:cs="Arial"/>
          <w:color w:val="000000" w:themeColor="text1"/>
          <w:shd w:val="clear" w:color="auto" w:fill="FFFFFF"/>
          <w:lang w:val="it-IT"/>
        </w:rPr>
      </w:pPr>
    </w:p>
    <w:p w14:paraId="6CB9D109" w14:textId="77777777" w:rsidR="008158F1" w:rsidRDefault="008158F1" w:rsidP="008158F1">
      <w:pPr>
        <w:spacing w:after="0" w:line="240" w:lineRule="auto"/>
        <w:jc w:val="both"/>
        <w:rPr>
          <w:i/>
          <w:iCs/>
          <w:sz w:val="20"/>
          <w:szCs w:val="20"/>
          <w:lang w:val="it-IT"/>
        </w:rPr>
      </w:pPr>
      <w:r w:rsidRPr="00DD4503">
        <w:rPr>
          <w:i/>
          <w:iCs/>
          <w:sz w:val="20"/>
          <w:szCs w:val="20"/>
          <w:lang w:val="it-IT"/>
        </w:rPr>
        <w:t xml:space="preserve">SEAPOWER </w:t>
      </w:r>
      <w:proofErr w:type="spellStart"/>
      <w:r w:rsidRPr="00DD4503">
        <w:rPr>
          <w:i/>
          <w:iCs/>
          <w:sz w:val="20"/>
          <w:szCs w:val="20"/>
          <w:lang w:val="it-IT"/>
        </w:rPr>
        <w:t>scrl</w:t>
      </w:r>
      <w:proofErr w:type="spellEnd"/>
      <w:r w:rsidRPr="00DD4503">
        <w:rPr>
          <w:i/>
          <w:iCs/>
          <w:sz w:val="20"/>
          <w:szCs w:val="20"/>
          <w:lang w:val="it-IT"/>
        </w:rPr>
        <w:t>, società consortile a responsabilità limitata, è un centro di ricerca pubblico-privato, che da circa 30 anni opera nel settore della ricerca applicata alle fonti di energia rinnovabile. Nato come gruppo di ricerca all’interno dell’Università degli Studi Federico II di Napoli, successivamente la realtà si trasforma in una vera e propria azienda e oggi è un centro di ricerca di cui lo stesso ateneo è socio.</w:t>
      </w:r>
      <w:r w:rsidRPr="00DD4503">
        <w:rPr>
          <w:sz w:val="20"/>
          <w:szCs w:val="20"/>
          <w:lang w:val="it-IT"/>
        </w:rPr>
        <w:t xml:space="preserve"> </w:t>
      </w:r>
      <w:r w:rsidRPr="00DD4503">
        <w:rPr>
          <w:i/>
          <w:iCs/>
          <w:sz w:val="20"/>
          <w:szCs w:val="20"/>
          <w:lang w:val="it-IT"/>
        </w:rPr>
        <w:t>Le competenze del gruppo di progettazione spaziano dall’ingegneria aerospaziale alla meccanica, navale, ambientale ed elettrica; inoltre, il centro si avvale dei laboratori dell’Università Federico II, quali la galleria del vento e la vasca navale per i test dei prototipi.</w:t>
      </w:r>
      <w:r w:rsidRPr="00DD4503">
        <w:rPr>
          <w:i/>
          <w:iCs/>
          <w:sz w:val="20"/>
          <w:szCs w:val="20"/>
          <w:lang w:val="it-IT"/>
        </w:rPr>
        <w:br/>
        <w:t xml:space="preserve">Per quanto riguarda il mondo dell’offshore, SEAPOWER sta dedicando particolare interesse allo sviluppo tecnologico di impianti eolici galleggianti, anche partecipando a progetti europei. </w:t>
      </w:r>
    </w:p>
    <w:p w14:paraId="0C1C68F3" w14:textId="77777777" w:rsidR="008158F1" w:rsidRPr="00DD4503" w:rsidRDefault="008158F1" w:rsidP="008158F1">
      <w:pPr>
        <w:spacing w:after="0" w:line="240" w:lineRule="auto"/>
        <w:jc w:val="both"/>
        <w:rPr>
          <w:rFonts w:ascii="Calibri-Italic" w:hAnsi="Calibri-Italic" w:cs="Calibri-Italic"/>
          <w:i/>
          <w:iCs/>
          <w:lang w:val="it-IT"/>
        </w:rPr>
      </w:pPr>
      <w:bookmarkStart w:id="0" w:name="_Hlk152762187"/>
      <w:r w:rsidRPr="00DD4503">
        <w:rPr>
          <w:rFonts w:ascii="Calibri" w:hAnsi="Calibri" w:cs="Calibri"/>
          <w:sz w:val="20"/>
          <w:szCs w:val="20"/>
          <w:lang w:val="it-IT"/>
        </w:rPr>
        <w:t>_______________________________________________________________________________________________</w:t>
      </w:r>
    </w:p>
    <w:p w14:paraId="38F2ECDF" w14:textId="77777777" w:rsidR="008158F1" w:rsidRPr="00DD4503" w:rsidRDefault="008158F1" w:rsidP="008158F1">
      <w:pPr>
        <w:autoSpaceDE w:val="0"/>
        <w:autoSpaceDN w:val="0"/>
        <w:adjustRightInd w:val="0"/>
        <w:spacing w:after="0" w:line="240" w:lineRule="auto"/>
        <w:jc w:val="both"/>
        <w:rPr>
          <w:rFonts w:ascii="Calibri" w:hAnsi="Calibri" w:cs="Calibri"/>
          <w:b/>
          <w:bCs/>
          <w:sz w:val="20"/>
          <w:szCs w:val="20"/>
          <w:lang w:val="it-IT"/>
        </w:rPr>
      </w:pPr>
      <w:r w:rsidRPr="00DD4503">
        <w:rPr>
          <w:rFonts w:ascii="Calibri" w:hAnsi="Calibri" w:cs="Calibri"/>
          <w:sz w:val="20"/>
          <w:szCs w:val="20"/>
          <w:lang w:val="it-IT"/>
        </w:rPr>
        <w:t>UFFICIO STAMPA SEAPOWER</w:t>
      </w:r>
    </w:p>
    <w:p w14:paraId="5A76027F" w14:textId="77777777" w:rsidR="008158F1" w:rsidRPr="00DD4503" w:rsidRDefault="008158F1" w:rsidP="008158F1">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BRANDMAKER</w:t>
      </w:r>
    </w:p>
    <w:p w14:paraId="7C4ABA05" w14:textId="77777777" w:rsidR="008158F1" w:rsidRPr="00DD4503" w:rsidRDefault="008158F1" w:rsidP="008158F1">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Marinella Proto Pisani cell.3397566685 ‐ Valentina Casertano cell.3391534498</w:t>
      </w:r>
    </w:p>
    <w:p w14:paraId="24FE77CD" w14:textId="20F9E6D5" w:rsidR="0042269D" w:rsidRPr="00C21E97" w:rsidRDefault="008158F1" w:rsidP="00616D44">
      <w:pPr>
        <w:spacing w:after="0" w:line="240" w:lineRule="auto"/>
        <w:jc w:val="both"/>
        <w:rPr>
          <w:lang w:val="it-IT"/>
        </w:rPr>
      </w:pPr>
      <w:r w:rsidRPr="0043340B">
        <w:rPr>
          <w:rFonts w:ascii="Calibri" w:hAnsi="Calibri" w:cs="Calibri"/>
          <w:sz w:val="20"/>
          <w:szCs w:val="20"/>
        </w:rPr>
        <w:t xml:space="preserve">tel. 0815515442 ‐ press@brandmaker.it </w:t>
      </w:r>
      <w:bookmarkEnd w:id="0"/>
    </w:p>
    <w:sectPr w:rsidR="0042269D" w:rsidRPr="00C21E97" w:rsidSect="00FC65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DC"/>
    <w:rsid w:val="00044814"/>
    <w:rsid w:val="000C393F"/>
    <w:rsid w:val="0010570A"/>
    <w:rsid w:val="00171B6C"/>
    <w:rsid w:val="001A6375"/>
    <w:rsid w:val="001B0EE1"/>
    <w:rsid w:val="001F0474"/>
    <w:rsid w:val="00275389"/>
    <w:rsid w:val="002C051C"/>
    <w:rsid w:val="002D7BAD"/>
    <w:rsid w:val="002F31CA"/>
    <w:rsid w:val="002F6548"/>
    <w:rsid w:val="0042269D"/>
    <w:rsid w:val="004608C2"/>
    <w:rsid w:val="004C1FCD"/>
    <w:rsid w:val="00555BF8"/>
    <w:rsid w:val="0056209B"/>
    <w:rsid w:val="005C5DDC"/>
    <w:rsid w:val="00616D44"/>
    <w:rsid w:val="00691277"/>
    <w:rsid w:val="0069429F"/>
    <w:rsid w:val="006A178A"/>
    <w:rsid w:val="006C380A"/>
    <w:rsid w:val="006E5B84"/>
    <w:rsid w:val="00752835"/>
    <w:rsid w:val="00812A48"/>
    <w:rsid w:val="008158F1"/>
    <w:rsid w:val="00833F44"/>
    <w:rsid w:val="008D71D7"/>
    <w:rsid w:val="008F6B3A"/>
    <w:rsid w:val="00903FA5"/>
    <w:rsid w:val="00947C5B"/>
    <w:rsid w:val="009C2478"/>
    <w:rsid w:val="00A93CB4"/>
    <w:rsid w:val="00AA2316"/>
    <w:rsid w:val="00B2366F"/>
    <w:rsid w:val="00B27221"/>
    <w:rsid w:val="00B66986"/>
    <w:rsid w:val="00B903D9"/>
    <w:rsid w:val="00BD08FF"/>
    <w:rsid w:val="00BF67CA"/>
    <w:rsid w:val="00C21E97"/>
    <w:rsid w:val="00CF12BC"/>
    <w:rsid w:val="00DE56F1"/>
    <w:rsid w:val="00E13A79"/>
    <w:rsid w:val="00E94241"/>
    <w:rsid w:val="00F81824"/>
    <w:rsid w:val="00F858D8"/>
    <w:rsid w:val="00FC65F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69D"/>
  <w15:chartTrackingRefBased/>
  <w15:docId w15:val="{67AA6B09-EBB4-4389-AECE-6E74789E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5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apowerscrl.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641</Words>
  <Characters>3658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tommaso npr</cp:lastModifiedBy>
  <cp:revision>2</cp:revision>
  <dcterms:created xsi:type="dcterms:W3CDTF">2023-12-06T16:23:00Z</dcterms:created>
  <dcterms:modified xsi:type="dcterms:W3CDTF">2023-12-06T16:23:00Z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2023-12-06T07:31:32Z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a01be630-cb1d-4fb1-8737-8e9c07c33163</vt:lpwstr>
  </property>
  <property fmtid="{D5CDD505-2E9C-101B-9397-08002B2CF9AE}" pid="8" name="MSIP_Label_2ad0b24d-6422-44b0-b3de-abb3a9e8c81a_ContentBits">
    <vt:lpwstr>0</vt:lpwstr>
  </property>
</Properties>
</file>